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D7" w:rsidRDefault="000E6CFF" w:rsidP="000E6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FF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proofErr w:type="gramStart"/>
      <w:r w:rsidRPr="000E6CFF">
        <w:rPr>
          <w:rFonts w:ascii="Times New Roman" w:hAnsi="Times New Roman" w:cs="Times New Roman"/>
          <w:b/>
          <w:bCs/>
          <w:sz w:val="28"/>
          <w:szCs w:val="28"/>
        </w:rPr>
        <w:t>сентября  -</w:t>
      </w:r>
      <w:proofErr w:type="gramEnd"/>
      <w:r w:rsidRPr="000E6CFF">
        <w:rPr>
          <w:rFonts w:ascii="Times New Roman" w:hAnsi="Times New Roman" w:cs="Times New Roman"/>
          <w:b/>
          <w:bCs/>
          <w:sz w:val="28"/>
          <w:szCs w:val="28"/>
        </w:rPr>
        <w:t xml:space="preserve"> День федерального государственного санитарно-эпидемиологического надзора. </w:t>
      </w:r>
      <w:proofErr w:type="spellStart"/>
      <w:r w:rsidRPr="000E6CFF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  <w:proofErr w:type="spellEnd"/>
      <w:r w:rsidRPr="000E6CFF">
        <w:rPr>
          <w:rFonts w:ascii="Times New Roman" w:hAnsi="Times New Roman" w:cs="Times New Roman"/>
          <w:b/>
          <w:bCs/>
          <w:sz w:val="28"/>
          <w:szCs w:val="28"/>
        </w:rPr>
        <w:t xml:space="preserve"> – на страже благополучия россиян. </w:t>
      </w:r>
    </w:p>
    <w:p w:rsidR="001E0581" w:rsidRPr="001E0581" w:rsidRDefault="001E0581" w:rsidP="00F32E55">
      <w:pPr>
        <w:shd w:val="clear" w:color="auto" w:fill="FAFA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Объясняем простыми словами, что это такое</w:t>
      </w: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Санитарный щит</w:t>
      </w:r>
    </w:p>
    <w:p w:rsidR="001E0581" w:rsidRPr="001E0581" w:rsidRDefault="00F32E55" w:rsidP="001E0581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0581"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«Санитарный щит </w:t>
      </w:r>
      <w:r w:rsidR="001E0581"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безопасность для здоровья (предупреждение, выявление, реагирование)» – это федеральный проект, направленный на </w:t>
      </w:r>
      <w:r w:rsidR="001E0581"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proofErr w:type="spellStart"/>
      <w:r w:rsidR="001E0581"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проактивной</w:t>
      </w:r>
      <w:proofErr w:type="spellEnd"/>
      <w:r w:rsidR="001E0581"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устойчивой системы защиты населения от биологических и санитарно-эпидемиологических угроз. </w:t>
      </w:r>
    </w:p>
    <w:p w:rsidR="001E0581" w:rsidRPr="001E0581" w:rsidRDefault="001E0581" w:rsidP="001E0581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проекта – </w:t>
      </w: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создать эффективный барьер</w:t>
      </w: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эпидемий на трех рубежах: </w:t>
      </w: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 страны, в ближнем и дальнем зарубежье.</w:t>
      </w:r>
    </w:p>
    <w:p w:rsidR="001E0581" w:rsidRPr="001E0581" w:rsidRDefault="001E0581" w:rsidP="001E0581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«Санитарный щит» предполагает </w:t>
      </w:r>
      <w:proofErr w:type="spellStart"/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проактивную</w:t>
      </w:r>
      <w:proofErr w:type="spellEnd"/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модель защиты здоровья человека от инфекционных угроз.</w:t>
      </w: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Проактивная</w:t>
      </w:r>
      <w:proofErr w:type="spell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профилактическая, – когда мы не реагируем на угрозы, а прогнозируем и предупреждаем их, а также готовимся к реагированию, создавая заделы. </w:t>
      </w:r>
    </w:p>
    <w:p w:rsidR="001E0581" w:rsidRPr="001E0581" w:rsidRDefault="001E0581" w:rsidP="001E0581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опирается на достижения в области генетических технологий, лабораторных исследований, </w:t>
      </w:r>
      <w:proofErr w:type="spell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коммуникаций и содержит </w:t>
      </w: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основных блока работ</w:t>
      </w: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581" w:rsidRPr="001E0581" w:rsidRDefault="001E0581" w:rsidP="001E0581">
      <w:pPr>
        <w:numPr>
          <w:ilvl w:val="0"/>
          <w:numId w:val="48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</w:t>
      </w:r>
      <w:proofErr w:type="gram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угроз безопасности здоровью 24/7;</w:t>
      </w:r>
    </w:p>
    <w:p w:rsidR="001E0581" w:rsidRPr="001E0581" w:rsidRDefault="001E0581" w:rsidP="001E0581">
      <w:pPr>
        <w:numPr>
          <w:ilvl w:val="0"/>
          <w:numId w:val="48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</w:t>
      </w:r>
      <w:proofErr w:type="gram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инфраструктура XXI века;</w:t>
      </w:r>
    </w:p>
    <w:p w:rsidR="001E0581" w:rsidRPr="001E0581" w:rsidRDefault="001E0581" w:rsidP="001E0581">
      <w:pPr>
        <w:numPr>
          <w:ilvl w:val="0"/>
          <w:numId w:val="48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тест-систем для выявления новых инфекционных болезней за четыре дня, вакцин – за четыре месяца;</w:t>
      </w:r>
    </w:p>
    <w:p w:rsidR="001E0581" w:rsidRDefault="001E0581" w:rsidP="001E0581">
      <w:pPr>
        <w:numPr>
          <w:ilvl w:val="0"/>
          <w:numId w:val="48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gram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санитарно-эпидемиологического поведения.</w:t>
      </w:r>
    </w:p>
    <w:p w:rsidR="001E0581" w:rsidRPr="001E0581" w:rsidRDefault="001E0581" w:rsidP="001E05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ЭФФЕКТЫ ОТ РЕАЛИЗАЦИИ ПРОЕКТА</w:t>
      </w:r>
    </w:p>
    <w:p w:rsidR="001E0581" w:rsidRPr="001E0581" w:rsidRDefault="001E0581" w:rsidP="001E0581">
      <w:pPr>
        <w:numPr>
          <w:ilvl w:val="0"/>
          <w:numId w:val="49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заболеваемости от инфекционных заболеваний на 2%. </w:t>
      </w:r>
    </w:p>
    <w:p w:rsidR="001E0581" w:rsidRPr="001E0581" w:rsidRDefault="001E0581" w:rsidP="001E0581">
      <w:pPr>
        <w:numPr>
          <w:ilvl w:val="0"/>
          <w:numId w:val="49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быстрой и качественной диагностикой 80% граждан.</w:t>
      </w:r>
    </w:p>
    <w:p w:rsidR="001E0581" w:rsidRPr="001E0581" w:rsidRDefault="001E0581" w:rsidP="001E0581">
      <w:pPr>
        <w:numPr>
          <w:ilvl w:val="0"/>
          <w:numId w:val="49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бремени болезней, связанных с факторами окружающей среды, на 6%.</w:t>
      </w:r>
    </w:p>
    <w:p w:rsidR="001E0581" w:rsidRPr="001E0581" w:rsidRDefault="001E0581" w:rsidP="001E0581">
      <w:pPr>
        <w:numPr>
          <w:ilvl w:val="0"/>
          <w:numId w:val="49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доверия граждан к принимаемым санитарным мерам – на 30%.</w:t>
      </w:r>
    </w:p>
    <w:p w:rsidR="001E0581" w:rsidRPr="001E0581" w:rsidRDefault="001E0581" w:rsidP="001E0581">
      <w:pPr>
        <w:numPr>
          <w:ilvl w:val="0"/>
          <w:numId w:val="49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экономического ущерба от острых инфекционных болезней не менее чем на 40 млрд рублей в год. </w:t>
      </w:r>
    </w:p>
    <w:p w:rsidR="001E0581" w:rsidRPr="001E0581" w:rsidRDefault="001E0581" w:rsidP="001E0581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СООБЩЕНИЯ ПРОЕКТА</w:t>
      </w:r>
    </w:p>
    <w:p w:rsidR="001E0581" w:rsidRPr="001E0581" w:rsidRDefault="001E0581" w:rsidP="001E0581">
      <w:pPr>
        <w:numPr>
          <w:ilvl w:val="0"/>
          <w:numId w:val="50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Барьеры для инфекций, а не для людей.</w:t>
      </w:r>
    </w:p>
    <w:p w:rsidR="001E0581" w:rsidRPr="001E0581" w:rsidRDefault="001E0581" w:rsidP="001E0581">
      <w:pPr>
        <w:numPr>
          <w:ilvl w:val="0"/>
          <w:numId w:val="50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территория безопасности для здоровья. Реагируем, опережая вызовы.</w:t>
      </w:r>
    </w:p>
    <w:p w:rsidR="001E0581" w:rsidRPr="001E0581" w:rsidRDefault="001E0581" w:rsidP="001E0581">
      <w:pPr>
        <w:numPr>
          <w:ilvl w:val="0"/>
          <w:numId w:val="50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«Санитарного щита» – человек и его ожидания.</w:t>
      </w:r>
    </w:p>
    <w:p w:rsidR="001E0581" w:rsidRPr="001E0581" w:rsidRDefault="001E0581" w:rsidP="001E0581">
      <w:pPr>
        <w:numPr>
          <w:ilvl w:val="0"/>
          <w:numId w:val="50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без </w:t>
      </w:r>
      <w:proofErr w:type="spellStart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локдаунов</w:t>
      </w:r>
      <w:proofErr w:type="spellEnd"/>
      <w:r w:rsidRPr="001E0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581" w:rsidRPr="001E0581" w:rsidRDefault="001E0581" w:rsidP="001E0581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81" w:rsidRPr="001E0581" w:rsidRDefault="001E0581" w:rsidP="001E0581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3FE7AB" wp14:editId="30A76F00">
            <wp:extent cx="6148705" cy="8920334"/>
            <wp:effectExtent l="0" t="0" r="4445" b="0"/>
            <wp:docPr id="1" name="Рисунок 1" descr="Инфографика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графика_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45" cy="893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581" w:rsidRDefault="001E0581" w:rsidP="001E0581">
      <w:pPr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fldChar w:fldCharType="begin"/>
      </w:r>
      <w:r w:rsidRPr="0061457D">
        <w:rPr>
          <w:rFonts w:ascii="Times New Roman" w:hAnsi="Times New Roman" w:cs="Times New Roman"/>
          <w:sz w:val="28"/>
          <w:szCs w:val="28"/>
        </w:rPr>
        <w:instrText xml:space="preserve"> HYPERLINK "https://xn--80aqooi4b.xn--p1acf/" </w:instrText>
      </w:r>
      <w:r w:rsidRPr="0061457D">
        <w:rPr>
          <w:rFonts w:ascii="Times New Roman" w:hAnsi="Times New Roman" w:cs="Times New Roman"/>
          <w:sz w:val="28"/>
          <w:szCs w:val="28"/>
        </w:rPr>
        <w:fldChar w:fldCharType="separate"/>
      </w:r>
      <w:r w:rsidRPr="0061457D">
        <w:rPr>
          <w:rStyle w:val="a3"/>
          <w:rFonts w:ascii="Times New Roman" w:hAnsi="Times New Roman" w:cs="Times New Roman"/>
          <w:sz w:val="28"/>
          <w:szCs w:val="28"/>
        </w:rPr>
        <w:t>санщит.рус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fldChar w:fldCharType="end"/>
      </w:r>
      <w:r w:rsidRPr="0061457D">
        <w:rPr>
          <w:rFonts w:ascii="Times New Roman" w:hAnsi="Times New Roman" w:cs="Times New Roman"/>
          <w:sz w:val="28"/>
          <w:szCs w:val="28"/>
        </w:rPr>
        <w:t>.</w:t>
      </w:r>
    </w:p>
    <w:p w:rsidR="00C07833" w:rsidRPr="00C07833" w:rsidRDefault="00C07833" w:rsidP="00C0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33">
        <w:rPr>
          <w:rFonts w:ascii="Times New Roman" w:hAnsi="Times New Roman" w:cs="Times New Roman"/>
          <w:b/>
          <w:sz w:val="28"/>
          <w:szCs w:val="28"/>
        </w:rPr>
        <w:lastRenderedPageBreak/>
        <w:t>8 сентября отмеча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Всемирный день полевой эпидемиологии. </w:t>
      </w:r>
    </w:p>
    <w:p w:rsidR="001E0581" w:rsidRDefault="001E0581" w:rsidP="00C0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33">
        <w:rPr>
          <w:rFonts w:ascii="Times New Roman" w:hAnsi="Times New Roman" w:cs="Times New Roman"/>
          <w:b/>
          <w:sz w:val="28"/>
          <w:szCs w:val="28"/>
        </w:rPr>
        <w:t>Полевая эпидемиология – что это?</w:t>
      </w:r>
    </w:p>
    <w:p w:rsidR="00C07833" w:rsidRPr="00C07833" w:rsidRDefault="00C07833" w:rsidP="00C0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D7" w:rsidRPr="00C07833" w:rsidRDefault="001F47D7" w:rsidP="001E0581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 xml:space="preserve">Объясняет Марат 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t>Макенов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t xml:space="preserve">, старший научный сотрудник отдела молекулярной диагностики и эпидемиологии ФБУН ЦНИИ эпидемиологии 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t>.</w:t>
      </w:r>
      <w:r w:rsidRPr="001E0581">
        <w:rPr>
          <w:rFonts w:ascii="Times New Roman" w:hAnsi="Times New Roman" w:cs="Times New Roman"/>
          <w:sz w:val="28"/>
          <w:szCs w:val="28"/>
        </w:rPr>
        <w:br/>
      </w:r>
      <w:hyperlink r:id="rId6" w:tgtFrame="_blank" w:history="1">
        <w:r w:rsidRPr="0061457D">
          <w:rPr>
            <w:rStyle w:val="a3"/>
            <w:rFonts w:ascii="Times New Roman" w:hAnsi="Times New Roman" w:cs="Times New Roman"/>
            <w:color w:val="C00000"/>
            <w:sz w:val="28"/>
            <w:szCs w:val="28"/>
            <w:lang w:val="en-US"/>
          </w:rPr>
          <w:t>Telegram</w:t>
        </w:r>
      </w:hyperlink>
      <w:r w:rsidRPr="00C078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7" w:tgtFrame="_blank" w:history="1">
        <w:r w:rsidRPr="0061457D">
          <w:rPr>
            <w:rStyle w:val="a3"/>
            <w:rFonts w:ascii="Times New Roman" w:hAnsi="Times New Roman" w:cs="Times New Roman"/>
            <w:color w:val="C00000"/>
            <w:sz w:val="28"/>
            <w:szCs w:val="28"/>
            <w:lang w:val="en-US"/>
          </w:rPr>
          <w:t>VK</w:t>
        </w:r>
      </w:hyperlink>
      <w:r w:rsidRPr="00C0783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8" w:tgtFrame="_blank" w:history="1">
        <w:r w:rsidRPr="0061457D">
          <w:rPr>
            <w:rStyle w:val="a3"/>
            <w:rFonts w:ascii="Times New Roman" w:hAnsi="Times New Roman" w:cs="Times New Roman"/>
            <w:color w:val="C00000"/>
            <w:sz w:val="28"/>
            <w:szCs w:val="28"/>
            <w:lang w:val="en-US"/>
          </w:rPr>
          <w:t>Ok</w:t>
        </w:r>
      </w:hyperlink>
    </w:p>
    <w:p w:rsidR="001F47D7" w:rsidRPr="00C07833" w:rsidRDefault="001F47D7" w:rsidP="001F47D7">
      <w:pPr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8B539" wp14:editId="0BB10B35">
            <wp:extent cx="6747510" cy="4118090"/>
            <wp:effectExtent l="0" t="0" r="0" b="0"/>
            <wp:docPr id="5" name="Рисунок 5" descr="Полевая эпидемиология – что эт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евая эпидемиология – что это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002" cy="412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D7" w:rsidRPr="00C07833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t>Полевая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эпидемиология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1457D">
        <w:rPr>
          <w:rFonts w:ascii="Times New Roman" w:hAnsi="Times New Roman" w:cs="Times New Roman"/>
          <w:b/>
          <w:sz w:val="28"/>
          <w:szCs w:val="28"/>
        </w:rPr>
        <w:t>одно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из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самых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захватывающих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направлений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в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медицине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457D">
        <w:rPr>
          <w:rFonts w:ascii="Times New Roman" w:hAnsi="Times New Roman" w:cs="Times New Roman"/>
          <w:b/>
          <w:sz w:val="28"/>
          <w:szCs w:val="28"/>
        </w:rPr>
        <w:t>Это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не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только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наука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b/>
          <w:sz w:val="28"/>
          <w:szCs w:val="28"/>
        </w:rPr>
        <w:t>но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настоящая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детективная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работа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b/>
          <w:sz w:val="28"/>
          <w:szCs w:val="28"/>
        </w:rPr>
        <w:t>где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на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кону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стоят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жизни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людей</w:t>
      </w:r>
      <w:r w:rsidRPr="00C07833">
        <w:rPr>
          <w:rFonts w:ascii="Times New Roman" w:hAnsi="Times New Roman" w:cs="Times New Roman"/>
          <w:sz w:val="28"/>
          <w:szCs w:val="28"/>
        </w:rPr>
        <w:t>.</w:t>
      </w:r>
    </w:p>
    <w:p w:rsidR="0061457D" w:rsidRPr="00C07833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отличие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привычного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стереотипа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об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эпидемиологе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работающем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кабинете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компьютером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с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графиками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таблицами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медицинскими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отчетами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полевой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эпидемиолог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находится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самом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эпицентре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событий</w:t>
      </w:r>
      <w:r w:rsidRPr="00C07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7D7" w:rsidRPr="00C07833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Он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выезжает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на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место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вспышки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инфекции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собирает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информацию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на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месте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контактирует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заболевшими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отбирает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образцы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ищет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«</w:t>
      </w:r>
      <w:r w:rsidRPr="0061457D">
        <w:rPr>
          <w:rFonts w:ascii="Times New Roman" w:hAnsi="Times New Roman" w:cs="Times New Roman"/>
          <w:sz w:val="28"/>
          <w:szCs w:val="28"/>
        </w:rPr>
        <w:t>нулевого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пациента</w:t>
      </w:r>
      <w:r w:rsidRPr="00C07833">
        <w:rPr>
          <w:rFonts w:ascii="Times New Roman" w:hAnsi="Times New Roman" w:cs="Times New Roman"/>
          <w:sz w:val="28"/>
          <w:szCs w:val="28"/>
        </w:rPr>
        <w:t xml:space="preserve">», </w:t>
      </w:r>
      <w:r w:rsidRPr="0061457D">
        <w:rPr>
          <w:rFonts w:ascii="Times New Roman" w:hAnsi="Times New Roman" w:cs="Times New Roman"/>
          <w:sz w:val="28"/>
          <w:szCs w:val="28"/>
        </w:rPr>
        <w:t>организует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экстренную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вакцинацию</w:t>
      </w:r>
      <w:r w:rsidRPr="00C07833">
        <w:rPr>
          <w:rFonts w:ascii="Times New Roman" w:hAnsi="Times New Roman" w:cs="Times New Roman"/>
          <w:sz w:val="28"/>
          <w:szCs w:val="28"/>
        </w:rPr>
        <w:t xml:space="preserve"> – </w:t>
      </w:r>
      <w:r w:rsidRPr="0061457D">
        <w:rPr>
          <w:rFonts w:ascii="Times New Roman" w:hAnsi="Times New Roman" w:cs="Times New Roman"/>
          <w:sz w:val="28"/>
          <w:szCs w:val="28"/>
        </w:rPr>
        <w:t>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все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это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условиях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где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нет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времени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на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раздумья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изучение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литературы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или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предварительные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эксперименты</w:t>
      </w:r>
      <w:r w:rsidRPr="00C07833">
        <w:rPr>
          <w:rFonts w:ascii="Times New Roman" w:hAnsi="Times New Roman" w:cs="Times New Roman"/>
          <w:sz w:val="28"/>
          <w:szCs w:val="28"/>
        </w:rPr>
        <w:t>.</w:t>
      </w:r>
    </w:p>
    <w:p w:rsidR="001F47D7" w:rsidRPr="00C07833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Полевая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эпидемиология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– </w:t>
      </w:r>
      <w:r w:rsidRPr="0061457D">
        <w:rPr>
          <w:rFonts w:ascii="Times New Roman" w:hAnsi="Times New Roman" w:cs="Times New Roman"/>
          <w:sz w:val="28"/>
          <w:szCs w:val="28"/>
        </w:rPr>
        <w:t>это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работа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реальном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времени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когда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события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развиваются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стремительно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скорости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точности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решений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зависит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насколько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быстро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получится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остановить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болезни</w:t>
      </w:r>
      <w:r w:rsidRPr="00C07833">
        <w:rPr>
          <w:rFonts w:ascii="Times New Roman" w:hAnsi="Times New Roman" w:cs="Times New Roman"/>
          <w:sz w:val="28"/>
          <w:szCs w:val="28"/>
        </w:rPr>
        <w:t xml:space="preserve">. </w:t>
      </w:r>
      <w:r w:rsidRPr="0061457D">
        <w:rPr>
          <w:rFonts w:ascii="Times New Roman" w:hAnsi="Times New Roman" w:cs="Times New Roman"/>
          <w:sz w:val="28"/>
          <w:szCs w:val="28"/>
        </w:rPr>
        <w:t>Иногда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такие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миссии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проходят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условиях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где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сложно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даже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сохранить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биоматериал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для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анализа</w:t>
      </w:r>
      <w:r w:rsidRPr="00C07833">
        <w:rPr>
          <w:rFonts w:ascii="Times New Roman" w:hAnsi="Times New Roman" w:cs="Times New Roman"/>
          <w:sz w:val="28"/>
          <w:szCs w:val="28"/>
        </w:rPr>
        <w:t xml:space="preserve">: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джунглях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отдаленных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селах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на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севере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условиях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вечной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мерзлоты</w:t>
      </w:r>
      <w:r w:rsidRPr="00C07833">
        <w:rPr>
          <w:rFonts w:ascii="Times New Roman" w:hAnsi="Times New Roman" w:cs="Times New Roman"/>
          <w:sz w:val="28"/>
          <w:szCs w:val="28"/>
        </w:rPr>
        <w:t xml:space="preserve">. </w:t>
      </w:r>
      <w:r w:rsidRPr="0061457D">
        <w:rPr>
          <w:rFonts w:ascii="Times New Roman" w:hAnsi="Times New Roman" w:cs="Times New Roman"/>
          <w:sz w:val="28"/>
          <w:szCs w:val="28"/>
        </w:rPr>
        <w:t>Особенно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трудно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бывает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регионах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без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развитой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инфраструктуры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например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тропиках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где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высокая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температура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влажность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делают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забор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транспортировку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образцов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крайне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затрудненными</w:t>
      </w:r>
      <w:r w:rsidRPr="00C07833">
        <w:rPr>
          <w:rFonts w:ascii="Times New Roman" w:hAnsi="Times New Roman" w:cs="Times New Roman"/>
          <w:sz w:val="28"/>
          <w:szCs w:val="28"/>
        </w:rPr>
        <w:t>.</w:t>
      </w:r>
    </w:p>
    <w:p w:rsidR="001F47D7" w:rsidRPr="00C07833" w:rsidRDefault="001F47D7" w:rsidP="00614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lastRenderedPageBreak/>
        <w:t>Немного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истории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1457D">
        <w:rPr>
          <w:rFonts w:ascii="Times New Roman" w:hAnsi="Times New Roman" w:cs="Times New Roman"/>
          <w:b/>
          <w:sz w:val="28"/>
          <w:szCs w:val="28"/>
        </w:rPr>
        <w:t>опасная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кухарка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b/>
          <w:sz w:val="28"/>
          <w:szCs w:val="28"/>
        </w:rPr>
        <w:t>смертельные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инъекции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расследование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в</w:t>
      </w:r>
      <w:r w:rsidRPr="00C0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тайге</w:t>
      </w:r>
    </w:p>
    <w:p w:rsidR="0061457D" w:rsidRPr="00C07833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История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полевой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эпидемиологии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знает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множество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ярких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примеров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когда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именно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работа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«</w:t>
      </w:r>
      <w:r w:rsidRPr="0061457D">
        <w:rPr>
          <w:rFonts w:ascii="Times New Roman" w:hAnsi="Times New Roman" w:cs="Times New Roman"/>
          <w:sz w:val="28"/>
          <w:szCs w:val="28"/>
        </w:rPr>
        <w:t>в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полях</w:t>
      </w:r>
      <w:r w:rsidRPr="00C07833">
        <w:rPr>
          <w:rFonts w:ascii="Times New Roman" w:hAnsi="Times New Roman" w:cs="Times New Roman"/>
          <w:sz w:val="28"/>
          <w:szCs w:val="28"/>
        </w:rPr>
        <w:t xml:space="preserve">» </w:t>
      </w:r>
      <w:r w:rsidRPr="0061457D">
        <w:rPr>
          <w:rFonts w:ascii="Times New Roman" w:hAnsi="Times New Roman" w:cs="Times New Roman"/>
          <w:sz w:val="28"/>
          <w:szCs w:val="28"/>
        </w:rPr>
        <w:t>позволила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предотвратить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масштабные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эпидемии</w:t>
      </w:r>
      <w:r w:rsidRPr="00C07833">
        <w:rPr>
          <w:rFonts w:ascii="Times New Roman" w:hAnsi="Times New Roman" w:cs="Times New Roman"/>
          <w:sz w:val="28"/>
          <w:szCs w:val="28"/>
        </w:rPr>
        <w:t xml:space="preserve">, </w:t>
      </w:r>
      <w:r w:rsidRPr="0061457D">
        <w:rPr>
          <w:rFonts w:ascii="Times New Roman" w:hAnsi="Times New Roman" w:cs="Times New Roman"/>
          <w:sz w:val="28"/>
          <w:szCs w:val="28"/>
        </w:rPr>
        <w:t>найти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источник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заражения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и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обезвредить</w:t>
      </w:r>
      <w:r w:rsidRPr="00C07833">
        <w:rPr>
          <w:rFonts w:ascii="Times New Roman" w:hAnsi="Times New Roman" w:cs="Times New Roman"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sz w:val="28"/>
          <w:szCs w:val="28"/>
        </w:rPr>
        <w:t>его</w:t>
      </w:r>
      <w:r w:rsidRPr="00C07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t>Один</w:t>
      </w:r>
      <w:r w:rsidRPr="001E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из</w:t>
      </w:r>
      <w:r w:rsidRPr="001E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самых</w:t>
      </w:r>
      <w:r w:rsidRPr="001E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известных</w:t>
      </w:r>
      <w:r w:rsidRPr="001E0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57D">
        <w:rPr>
          <w:rFonts w:ascii="Times New Roman" w:hAnsi="Times New Roman" w:cs="Times New Roman"/>
          <w:b/>
          <w:sz w:val="28"/>
          <w:szCs w:val="28"/>
        </w:rPr>
        <w:t>случаев</w:t>
      </w:r>
      <w:r w:rsidRPr="001E058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1457D">
        <w:rPr>
          <w:rFonts w:ascii="Times New Roman" w:hAnsi="Times New Roman" w:cs="Times New Roman"/>
          <w:b/>
          <w:sz w:val="28"/>
          <w:szCs w:val="28"/>
        </w:rPr>
        <w:t>история «тифозной Мэри».</w:t>
      </w:r>
      <w:r w:rsidRPr="0061457D">
        <w:rPr>
          <w:rFonts w:ascii="Times New Roman" w:hAnsi="Times New Roman" w:cs="Times New Roman"/>
          <w:sz w:val="28"/>
          <w:szCs w:val="28"/>
        </w:rPr>
        <w:t xml:space="preserve"> В начале XX века в Нью-Йорке появилась загадочная проблема: в нескольких семьях, нанимавших повариху по имени Мэри 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t>Маллон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t xml:space="preserve">, внезапно вспыхивал брюшной тиф. Болели взрослые и дети, случаи повторялись, но причину вспышки долго не могли определить. Пока эпидемиолог Джордж 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t xml:space="preserve"> не догадался, что Мэри может быть носителем инфекции, не болея сама. Проследив ее перемещения по домам, где она работала, он выяснил, что именно кухарка стала связующим звеном всех вспышек. </w:t>
      </w:r>
      <w:r w:rsidRPr="0061457D">
        <w:rPr>
          <w:rFonts w:ascii="Times New Roman" w:hAnsi="Times New Roman" w:cs="Times New Roman"/>
          <w:sz w:val="28"/>
          <w:szCs w:val="28"/>
          <w:u w:val="single"/>
        </w:rPr>
        <w:t>Это одна из первых научно подтвержденных историй о бессимптомном носительстве инфекции</w:t>
      </w:r>
      <w:r w:rsidRPr="0061457D">
        <w:rPr>
          <w:rFonts w:ascii="Times New Roman" w:hAnsi="Times New Roman" w:cs="Times New Roman"/>
          <w:sz w:val="28"/>
          <w:szCs w:val="28"/>
        </w:rPr>
        <w:t xml:space="preserve"> и хрестоматийный пример работы в полевой эпидемиологии.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t>Не менее захватывающая история связана с открытием вируса клещевого энцефалита в Советском Союзе</w:t>
      </w:r>
      <w:r w:rsidRPr="0061457D">
        <w:rPr>
          <w:rFonts w:ascii="Times New Roman" w:hAnsi="Times New Roman" w:cs="Times New Roman"/>
          <w:sz w:val="28"/>
          <w:szCs w:val="28"/>
        </w:rPr>
        <w:t>. В 1930-х годах на Дальнем Востоке стали поступать тревожные сообщения о странной болезни, поражающей жителей тайги (геологов, лесозаготовителей, военнослужащих), – заболевание с высокой температурой, параличами и смертельными исходами.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Был организован экспедиционный отряд под руководством Льва Зильбера – эпидемиолога, вирусолога, профессора. Ученые, врачи и лаборанты отправились в Хабаровский край, прямо в тайгу, в полевых условиях проводили наблюдения, ловили животных, насекомых, клещей, брали образцы, исследовали местных жителей – искали источник инфекции. Именно тогда впервые был выделен вирус клещевого энцефалита, и стало понятно, что переносчиками болезни являются иксодовые клещи. Это открытие спасло множество жизней, позволив организовать профилактику и вакцинацию.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t xml:space="preserve">А теперь перенесемся в 1976 год, в Центральную Африку, в Республику Заир (ныне Демократическая Республика Конго), в деревню </w:t>
      </w:r>
      <w:proofErr w:type="spellStart"/>
      <w:r w:rsidRPr="0061457D">
        <w:rPr>
          <w:rFonts w:ascii="Times New Roman" w:hAnsi="Times New Roman" w:cs="Times New Roman"/>
          <w:b/>
          <w:sz w:val="28"/>
          <w:szCs w:val="28"/>
        </w:rPr>
        <w:t>Ямбуку</w:t>
      </w:r>
      <w:proofErr w:type="spellEnd"/>
      <w:r w:rsidRPr="0061457D">
        <w:rPr>
          <w:rFonts w:ascii="Times New Roman" w:hAnsi="Times New Roman" w:cs="Times New Roman"/>
          <w:b/>
          <w:sz w:val="28"/>
          <w:szCs w:val="28"/>
        </w:rPr>
        <w:t>.</w:t>
      </w:r>
      <w:r w:rsidRPr="0061457D">
        <w:rPr>
          <w:rFonts w:ascii="Times New Roman" w:hAnsi="Times New Roman" w:cs="Times New Roman"/>
          <w:sz w:val="28"/>
          <w:szCs w:val="28"/>
        </w:rPr>
        <w:t xml:space="preserve"> Там началась первая в истории вспышка геморрагической лихорадки, вызванной вирусом 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t>Эбола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t>. Люди умирали быстро и мучительно, загадочная болезнь охватила и несколько соседних деревень. После тревожных сообщений на место прибыли эпидемиологи – международная команда специалистов, которым предстояло выяснить источник заболевания и остановить его распространение.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Полевое расследование показало, что большинство заболевших были беременными женщинами, посещавшими местную католическую миссию. Там монахини делали им инъекции витаминов… одними и теми же многоразовыми шприцами (всего в миссии было шесть шприцов!), которые не стерилизовались должным образом. Их просто промывали в теплой воде и использовали снова. Именно это и вызвало стремительное распространение вируса. Высокая летальность и страх привели к быстрому снижению контактов между людьми, и вспышка закончилась.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lastRenderedPageBreak/>
        <w:t>Однако работа эпидемиологов продолжилась – важно было собрать образцы от людей с острой лихорадкой или от погибших пациентов, получить сыворотки людей, оставшихся в живых, и самое главное – как-то сохранить собранный биоматериал, чтобы безопасно доставить его в лабораторию, удаленную на тысячи километров.</w:t>
      </w:r>
    </w:p>
    <w:p w:rsidR="001F47D7" w:rsidRPr="0061457D" w:rsidRDefault="001F47D7" w:rsidP="00614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t>Наши дни: продолжение работы</w:t>
      </w:r>
    </w:p>
    <w:p w:rsid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 xml:space="preserve">Полевая эпидемиология – это не только история, но и настоящее. Сегодня, в XXI веке, эпидемиологи продолжают вести такую же напряженную и важную работу. </w:t>
      </w:r>
    </w:p>
    <w:p w:rsidR="0061457D" w:rsidRDefault="001F47D7" w:rsidP="001F47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57D">
        <w:rPr>
          <w:rFonts w:ascii="Times New Roman" w:hAnsi="Times New Roman" w:cs="Times New Roman"/>
          <w:b/>
          <w:sz w:val="28"/>
          <w:szCs w:val="28"/>
        </w:rPr>
        <w:t xml:space="preserve">Они расследуют вспышки чумы на Алтае, выезжают в Ямало-Ненецкий округ для изучения вспышки сибирской язвы, разбираются в эпидемиологических связях в случаях лихорадки </w:t>
      </w:r>
      <w:proofErr w:type="spellStart"/>
      <w:r w:rsidRPr="0061457D">
        <w:rPr>
          <w:rFonts w:ascii="Times New Roman" w:hAnsi="Times New Roman" w:cs="Times New Roman"/>
          <w:b/>
          <w:sz w:val="28"/>
          <w:szCs w:val="28"/>
        </w:rPr>
        <w:t>чикунгунья</w:t>
      </w:r>
      <w:proofErr w:type="spellEnd"/>
      <w:r w:rsidRPr="0061457D">
        <w:rPr>
          <w:rFonts w:ascii="Times New Roman" w:hAnsi="Times New Roman" w:cs="Times New Roman"/>
          <w:b/>
          <w:sz w:val="28"/>
          <w:szCs w:val="28"/>
        </w:rPr>
        <w:t xml:space="preserve"> в Китае. </w:t>
      </w:r>
    </w:p>
    <w:p w:rsidR="001F47D7" w:rsidRPr="0061457D" w:rsidRDefault="001F47D7" w:rsidP="001F47D7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Их работа по-прежнему остается важной – как для отдельных регионов, так и для общего понимания того, как развиваются и распространяются инфекции.</w:t>
      </w:r>
    </w:p>
    <w:p w:rsidR="001F47D7" w:rsidRPr="0061457D" w:rsidRDefault="001F47D7" w:rsidP="0061457D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>Полевая эпидемиология – практическая, прикладная часть науки, требующая внимания к деталям, умения быстро ориентироваться в нестандартных ситуациях и работать в самых разных условиях. Благодаря таким специалистам мы можем вовремя замечать вспышки заболеваний и оперативно реагировать на них даже в самых удаленных уголках.</w:t>
      </w:r>
      <w:r w:rsidRPr="006145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8CFBA9" wp14:editId="2F291DA3">
            <wp:extent cx="6519174" cy="4343400"/>
            <wp:effectExtent l="0" t="0" r="0" b="0"/>
            <wp:docPr id="6" name="Рисунок 6" descr="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34" cy="43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5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9F65D4" wp14:editId="18444636">
            <wp:extent cx="6504878" cy="4333875"/>
            <wp:effectExtent l="0" t="0" r="0" b="0"/>
            <wp:docPr id="7" name="Рисунок 7" descr="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868" cy="433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5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1241EB" wp14:editId="1E534879">
            <wp:extent cx="6505575" cy="4342471"/>
            <wp:effectExtent l="0" t="0" r="0" b="1270"/>
            <wp:docPr id="8" name="Рисунок 8" descr="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830" cy="434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D7" w:rsidRPr="0061457D" w:rsidRDefault="001F47D7" w:rsidP="001F47D7">
      <w:pPr>
        <w:rPr>
          <w:rFonts w:ascii="Times New Roman" w:hAnsi="Times New Roman" w:cs="Times New Roman"/>
          <w:sz w:val="28"/>
          <w:szCs w:val="28"/>
        </w:rPr>
      </w:pPr>
      <w:r w:rsidRPr="0061457D">
        <w:rPr>
          <w:rFonts w:ascii="Times New Roman" w:hAnsi="Times New Roman" w:cs="Times New Roman"/>
          <w:sz w:val="28"/>
          <w:szCs w:val="28"/>
        </w:rPr>
        <w:t xml:space="preserve">Больше полезной информации по санитарной безопасности и профилактике опасных </w:t>
      </w:r>
      <w:bookmarkStart w:id="0" w:name="_GoBack"/>
      <w:bookmarkEnd w:id="0"/>
      <w:r w:rsidRPr="0061457D">
        <w:rPr>
          <w:rFonts w:ascii="Times New Roman" w:hAnsi="Times New Roman" w:cs="Times New Roman"/>
          <w:sz w:val="28"/>
          <w:szCs w:val="28"/>
        </w:rPr>
        <w:t>заболеваний на сайте </w:t>
      </w:r>
      <w:proofErr w:type="spellStart"/>
      <w:r w:rsidRPr="0061457D">
        <w:rPr>
          <w:rFonts w:ascii="Times New Roman" w:hAnsi="Times New Roman" w:cs="Times New Roman"/>
          <w:sz w:val="28"/>
          <w:szCs w:val="28"/>
        </w:rPr>
        <w:fldChar w:fldCharType="begin"/>
      </w:r>
      <w:r w:rsidRPr="0061457D">
        <w:rPr>
          <w:rFonts w:ascii="Times New Roman" w:hAnsi="Times New Roman" w:cs="Times New Roman"/>
          <w:sz w:val="28"/>
          <w:szCs w:val="28"/>
        </w:rPr>
        <w:instrText xml:space="preserve"> HYPERLINK "https://xn--80aqooi4b.xn--p1acf/" </w:instrText>
      </w:r>
      <w:r w:rsidRPr="0061457D">
        <w:rPr>
          <w:rFonts w:ascii="Times New Roman" w:hAnsi="Times New Roman" w:cs="Times New Roman"/>
          <w:sz w:val="28"/>
          <w:szCs w:val="28"/>
        </w:rPr>
        <w:fldChar w:fldCharType="separate"/>
      </w:r>
      <w:r w:rsidRPr="0061457D">
        <w:rPr>
          <w:rStyle w:val="a3"/>
          <w:rFonts w:ascii="Times New Roman" w:hAnsi="Times New Roman" w:cs="Times New Roman"/>
          <w:sz w:val="28"/>
          <w:szCs w:val="28"/>
        </w:rPr>
        <w:t>санщит.рус</w:t>
      </w:r>
      <w:proofErr w:type="spellEnd"/>
      <w:r w:rsidRPr="0061457D">
        <w:rPr>
          <w:rFonts w:ascii="Times New Roman" w:hAnsi="Times New Roman" w:cs="Times New Roman"/>
          <w:sz w:val="28"/>
          <w:szCs w:val="28"/>
        </w:rPr>
        <w:fldChar w:fldCharType="end"/>
      </w:r>
      <w:r w:rsidRPr="0061457D">
        <w:rPr>
          <w:rFonts w:ascii="Times New Roman" w:hAnsi="Times New Roman" w:cs="Times New Roman"/>
          <w:sz w:val="28"/>
          <w:szCs w:val="28"/>
        </w:rPr>
        <w:t>.</w:t>
      </w:r>
    </w:p>
    <w:p w:rsidR="00730A4D" w:rsidRDefault="00730A4D" w:rsidP="001F47D7">
      <w:pPr>
        <w:rPr>
          <w:rFonts w:ascii="Times New Roman" w:hAnsi="Times New Roman" w:cs="Times New Roman"/>
          <w:sz w:val="28"/>
          <w:szCs w:val="28"/>
        </w:rPr>
      </w:pPr>
    </w:p>
    <w:sectPr w:rsidR="00730A4D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858"/>
    <w:multiLevelType w:val="multilevel"/>
    <w:tmpl w:val="59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DBD"/>
    <w:multiLevelType w:val="hybridMultilevel"/>
    <w:tmpl w:val="D3EA4934"/>
    <w:lvl w:ilvl="0" w:tplc="3D9AA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E51"/>
    <w:multiLevelType w:val="multilevel"/>
    <w:tmpl w:val="58BC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3A6709"/>
    <w:multiLevelType w:val="multilevel"/>
    <w:tmpl w:val="3CF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3470D"/>
    <w:multiLevelType w:val="multilevel"/>
    <w:tmpl w:val="FA8E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1289B"/>
    <w:multiLevelType w:val="multilevel"/>
    <w:tmpl w:val="1E3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269BF"/>
    <w:multiLevelType w:val="multilevel"/>
    <w:tmpl w:val="0D8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3031B3"/>
    <w:multiLevelType w:val="multilevel"/>
    <w:tmpl w:val="CAF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9E7CA9"/>
    <w:multiLevelType w:val="multilevel"/>
    <w:tmpl w:val="837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41424"/>
    <w:multiLevelType w:val="multilevel"/>
    <w:tmpl w:val="97C85C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>
    <w:nsid w:val="270A5B3F"/>
    <w:multiLevelType w:val="multilevel"/>
    <w:tmpl w:val="B00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E31254"/>
    <w:multiLevelType w:val="multilevel"/>
    <w:tmpl w:val="9ECEB2A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A5D6CB6"/>
    <w:multiLevelType w:val="multilevel"/>
    <w:tmpl w:val="9C3C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F0694F"/>
    <w:multiLevelType w:val="multilevel"/>
    <w:tmpl w:val="7E6E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DA45DD"/>
    <w:multiLevelType w:val="multilevel"/>
    <w:tmpl w:val="BF96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8049B5"/>
    <w:multiLevelType w:val="multilevel"/>
    <w:tmpl w:val="EB1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2262255"/>
    <w:multiLevelType w:val="multilevel"/>
    <w:tmpl w:val="B81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531544"/>
    <w:multiLevelType w:val="multilevel"/>
    <w:tmpl w:val="FC3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A86E75"/>
    <w:multiLevelType w:val="multilevel"/>
    <w:tmpl w:val="907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520295"/>
    <w:multiLevelType w:val="multilevel"/>
    <w:tmpl w:val="5D1683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3C624182"/>
    <w:multiLevelType w:val="multilevel"/>
    <w:tmpl w:val="D96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52463A"/>
    <w:multiLevelType w:val="multilevel"/>
    <w:tmpl w:val="BCD00E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>
    <w:nsid w:val="48D842FD"/>
    <w:multiLevelType w:val="multilevel"/>
    <w:tmpl w:val="5A48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96080"/>
    <w:multiLevelType w:val="multilevel"/>
    <w:tmpl w:val="8EB4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03C77"/>
    <w:multiLevelType w:val="hybridMultilevel"/>
    <w:tmpl w:val="DB9E00D4"/>
    <w:lvl w:ilvl="0" w:tplc="3D9AA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31D9C"/>
    <w:multiLevelType w:val="hybridMultilevel"/>
    <w:tmpl w:val="4800B4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A520DE"/>
    <w:multiLevelType w:val="multilevel"/>
    <w:tmpl w:val="259054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>
    <w:nsid w:val="51642E02"/>
    <w:multiLevelType w:val="multilevel"/>
    <w:tmpl w:val="A30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111E06"/>
    <w:multiLevelType w:val="multilevel"/>
    <w:tmpl w:val="165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2767EB"/>
    <w:multiLevelType w:val="multilevel"/>
    <w:tmpl w:val="EC5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913D19"/>
    <w:multiLevelType w:val="multilevel"/>
    <w:tmpl w:val="2EEC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40066A"/>
    <w:multiLevelType w:val="multilevel"/>
    <w:tmpl w:val="70F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54D293B"/>
    <w:multiLevelType w:val="multilevel"/>
    <w:tmpl w:val="E25C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4E58DA"/>
    <w:multiLevelType w:val="multilevel"/>
    <w:tmpl w:val="BC9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B210E3"/>
    <w:multiLevelType w:val="hybridMultilevel"/>
    <w:tmpl w:val="29448162"/>
    <w:lvl w:ilvl="0" w:tplc="3D9AA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9F813BC"/>
    <w:multiLevelType w:val="hybridMultilevel"/>
    <w:tmpl w:val="76AAE2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CA4472"/>
    <w:multiLevelType w:val="multilevel"/>
    <w:tmpl w:val="0F1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B06FCB"/>
    <w:multiLevelType w:val="multilevel"/>
    <w:tmpl w:val="33C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534156D"/>
    <w:multiLevelType w:val="multilevel"/>
    <w:tmpl w:val="43C0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CB4AA7"/>
    <w:multiLevelType w:val="multilevel"/>
    <w:tmpl w:val="4B44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FD26B7"/>
    <w:multiLevelType w:val="multilevel"/>
    <w:tmpl w:val="DE9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F970A5"/>
    <w:multiLevelType w:val="hybridMultilevel"/>
    <w:tmpl w:val="9190D9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8053A78"/>
    <w:multiLevelType w:val="multilevel"/>
    <w:tmpl w:val="A170C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0130AC"/>
    <w:multiLevelType w:val="multilevel"/>
    <w:tmpl w:val="FEE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A4B98"/>
    <w:multiLevelType w:val="multilevel"/>
    <w:tmpl w:val="8874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F9D6CDB"/>
    <w:multiLevelType w:val="multilevel"/>
    <w:tmpl w:val="D5A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6"/>
  </w:num>
  <w:num w:numId="3">
    <w:abstractNumId w:val="13"/>
  </w:num>
  <w:num w:numId="4">
    <w:abstractNumId w:val="37"/>
  </w:num>
  <w:num w:numId="5">
    <w:abstractNumId w:val="34"/>
  </w:num>
  <w:num w:numId="6">
    <w:abstractNumId w:val="39"/>
  </w:num>
  <w:num w:numId="7">
    <w:abstractNumId w:val="30"/>
  </w:num>
  <w:num w:numId="8">
    <w:abstractNumId w:val="45"/>
  </w:num>
  <w:num w:numId="9">
    <w:abstractNumId w:val="22"/>
  </w:num>
  <w:num w:numId="10">
    <w:abstractNumId w:val="17"/>
  </w:num>
  <w:num w:numId="11">
    <w:abstractNumId w:val="11"/>
  </w:num>
  <w:num w:numId="12">
    <w:abstractNumId w:val="0"/>
  </w:num>
  <w:num w:numId="13">
    <w:abstractNumId w:val="41"/>
  </w:num>
  <w:num w:numId="14">
    <w:abstractNumId w:val="49"/>
  </w:num>
  <w:num w:numId="15">
    <w:abstractNumId w:val="19"/>
  </w:num>
  <w:num w:numId="16">
    <w:abstractNumId w:val="3"/>
  </w:num>
  <w:num w:numId="17">
    <w:abstractNumId w:val="5"/>
  </w:num>
  <w:num w:numId="18">
    <w:abstractNumId w:val="14"/>
  </w:num>
  <w:num w:numId="19">
    <w:abstractNumId w:val="42"/>
  </w:num>
  <w:num w:numId="20">
    <w:abstractNumId w:val="12"/>
  </w:num>
  <w:num w:numId="21">
    <w:abstractNumId w:val="29"/>
  </w:num>
  <w:num w:numId="22">
    <w:abstractNumId w:val="8"/>
  </w:num>
  <w:num w:numId="23">
    <w:abstractNumId w:val="10"/>
  </w:num>
  <w:num w:numId="24">
    <w:abstractNumId w:val="9"/>
  </w:num>
  <w:num w:numId="25">
    <w:abstractNumId w:val="27"/>
  </w:num>
  <w:num w:numId="26">
    <w:abstractNumId w:val="7"/>
  </w:num>
  <w:num w:numId="27">
    <w:abstractNumId w:val="31"/>
  </w:num>
  <w:num w:numId="28">
    <w:abstractNumId w:val="2"/>
  </w:num>
  <w:num w:numId="29">
    <w:abstractNumId w:val="18"/>
  </w:num>
  <w:num w:numId="30">
    <w:abstractNumId w:val="26"/>
  </w:num>
  <w:num w:numId="31">
    <w:abstractNumId w:val="38"/>
  </w:num>
  <w:num w:numId="32">
    <w:abstractNumId w:val="44"/>
  </w:num>
  <w:num w:numId="33">
    <w:abstractNumId w:val="47"/>
  </w:num>
  <w:num w:numId="34">
    <w:abstractNumId w:val="40"/>
  </w:num>
  <w:num w:numId="35">
    <w:abstractNumId w:val="21"/>
  </w:num>
  <w:num w:numId="36">
    <w:abstractNumId w:val="1"/>
  </w:num>
  <w:num w:numId="37">
    <w:abstractNumId w:val="15"/>
  </w:num>
  <w:num w:numId="38">
    <w:abstractNumId w:val="23"/>
  </w:num>
  <w:num w:numId="39">
    <w:abstractNumId w:val="28"/>
  </w:num>
  <w:num w:numId="40">
    <w:abstractNumId w:val="20"/>
  </w:num>
  <w:num w:numId="41">
    <w:abstractNumId w:val="43"/>
  </w:num>
  <w:num w:numId="42">
    <w:abstractNumId w:val="24"/>
  </w:num>
  <w:num w:numId="43">
    <w:abstractNumId w:val="4"/>
  </w:num>
  <w:num w:numId="44">
    <w:abstractNumId w:val="33"/>
  </w:num>
  <w:num w:numId="45">
    <w:abstractNumId w:val="36"/>
  </w:num>
  <w:num w:numId="46">
    <w:abstractNumId w:val="25"/>
  </w:num>
  <w:num w:numId="47">
    <w:abstractNumId w:val="16"/>
  </w:num>
  <w:num w:numId="48">
    <w:abstractNumId w:val="6"/>
  </w:num>
  <w:num w:numId="49">
    <w:abstractNumId w:val="4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02CF0"/>
    <w:rsid w:val="00046B9D"/>
    <w:rsid w:val="00085CF8"/>
    <w:rsid w:val="000A359D"/>
    <w:rsid w:val="000E6CFF"/>
    <w:rsid w:val="000F6DA1"/>
    <w:rsid w:val="00144422"/>
    <w:rsid w:val="001C11B4"/>
    <w:rsid w:val="001C603C"/>
    <w:rsid w:val="001E0581"/>
    <w:rsid w:val="001F47D7"/>
    <w:rsid w:val="00210B77"/>
    <w:rsid w:val="0021353E"/>
    <w:rsid w:val="00244351"/>
    <w:rsid w:val="002C329D"/>
    <w:rsid w:val="00366FF3"/>
    <w:rsid w:val="003E276B"/>
    <w:rsid w:val="003E62EF"/>
    <w:rsid w:val="0048066F"/>
    <w:rsid w:val="004C6B27"/>
    <w:rsid w:val="004C79D4"/>
    <w:rsid w:val="004F622E"/>
    <w:rsid w:val="0050111C"/>
    <w:rsid w:val="00527889"/>
    <w:rsid w:val="00566BD7"/>
    <w:rsid w:val="005F019D"/>
    <w:rsid w:val="0061457D"/>
    <w:rsid w:val="0063388C"/>
    <w:rsid w:val="00637D2F"/>
    <w:rsid w:val="00702E82"/>
    <w:rsid w:val="00730A4D"/>
    <w:rsid w:val="00766951"/>
    <w:rsid w:val="007D3E58"/>
    <w:rsid w:val="007F5829"/>
    <w:rsid w:val="008047F3"/>
    <w:rsid w:val="0089696D"/>
    <w:rsid w:val="009E56D8"/>
    <w:rsid w:val="009F55FE"/>
    <w:rsid w:val="00A55CCD"/>
    <w:rsid w:val="00A8407D"/>
    <w:rsid w:val="00AF604A"/>
    <w:rsid w:val="00B45FC3"/>
    <w:rsid w:val="00B76B33"/>
    <w:rsid w:val="00BB7FB5"/>
    <w:rsid w:val="00BD3E2D"/>
    <w:rsid w:val="00BD4D12"/>
    <w:rsid w:val="00BF15F2"/>
    <w:rsid w:val="00C07833"/>
    <w:rsid w:val="00C8748C"/>
    <w:rsid w:val="00C9368E"/>
    <w:rsid w:val="00CB4B1D"/>
    <w:rsid w:val="00D67E8A"/>
    <w:rsid w:val="00D9389B"/>
    <w:rsid w:val="00DD029D"/>
    <w:rsid w:val="00DF1921"/>
    <w:rsid w:val="00DF602F"/>
    <w:rsid w:val="00E01B4C"/>
    <w:rsid w:val="00E1579E"/>
    <w:rsid w:val="00E20A9F"/>
    <w:rsid w:val="00E3093B"/>
    <w:rsid w:val="00E92BF9"/>
    <w:rsid w:val="00F32E55"/>
    <w:rsid w:val="00F35C07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5FC3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5F019D"/>
    <w:rPr>
      <w:b/>
      <w:bCs/>
    </w:rPr>
  </w:style>
  <w:style w:type="paragraph" w:customStyle="1" w:styleId="has-text-align-center">
    <w:name w:val="has-text-align-center"/>
    <w:basedOn w:val="a"/>
    <w:rsid w:val="005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F01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4F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0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10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7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7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528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99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57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7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2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28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1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4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8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09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08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34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0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4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9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5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2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0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6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47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111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ok.ru/offer?url=https://xn--80aqooi4b.xn--p1acf/education/articles/polevaya-epidemiologiya-chto-eto/&amp;title=%3Cp%3E%3C/p%3E%3Cp%3E%20%D0%9E%D0%B1%D1%8A%D1%8F%D1%81%D0%BD%D1%8F%D0%B5%D1%82%20%D0%9C%D0%B0%D1%80%D0%B0%D1%82%20%D0%9C%D0%B0%D0%BA%D0%B5%D0%BD%D0%BE%D0%B2,%20%D1%81%D1%82%D0%B0%D1%80%D1%88%D0%B8%D0%B9%20%D0%BD%D0%B0%D1%83%D1%87%D0%BD%D1%8B%D0%B9%20%D1%81%D0%BE%D1%82%D1%80%D1%83%D0%B4%D0%BD%D0%B8%D0%BA%20%D0%BE%D1%82%D0%B4%D0%B5%D0%BB%D0%B0%20%D0%BC%D0%BE%D0%BB%D0%B5%D0%BA%D1%83%D0%BB%D1%8F%D1%80%D0%BD%D0%BE%D0%B9%20%D0%B4%D0%B8%D0%B0%D0%B3%D0%BD%D0%BE%D1%81%D1%82%D0%B8%D0%BA%D0%B8%20%D0%B8%20%D1%8D%D0%BF%D0%B8%D0%B4%D0%B5%D0%BC%D0%B8%D0%BE%D0%BB%D0%BE%D0%B3%D0%B8%D0%B8%20%D0%A4%D0%91%D0%A3%D0%9D%20%D0%A6%D0%9D%D0%98%D0%98%20%D1%8D%D0%BF%D0%B8%D0%B4%D0%B5%D0%BC%D0%B8%D0%BE%D0%BB%D0%BE%D0%B3%D0%B8%D0%B8%20%D0%A0%D0%BE%D1%81%D0%BF%D0%BE%D1%82%D1%80%D0%B5%D0%B1%D0%BD%D0%B0%D0%B4%D0%B7%D0%BE%D1%80%D0%B0.%3C/p%3E%20%3Cbr%3E%3Cp%3E%3C/p%3E&amp;imageUrl=https://xn--80aqooi4b.xn--p1acf/upload/iblock/57c/7ywfofu97j1u00c18xctbvgvkku3a53v/%D0%B7%D0%B0%D1%85%D0%BE%D0%B4%20%282%29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hare.php?url=https://xn--80aqooi4b.xn--p1acf/education/articles/polevaya-epidemiologiya-chto-eto/&amp;title=%D0%9F%D0%BE%D0%BB%D0%B5%D0%B2%D0%B0%D1%8F%20%D1%8D%D0%BF%D0%B8%D0%B4%D0%B5%D0%BC%D0%B8%D0%BE%D0%BB%D0%BE%D0%B3%D0%B8%D1%8F%20%E2%80%93%20%D1%87%D1%82%D0%BE%20%D1%8D%D1%82%D0%BE?&amp;description=%3Cp%3E%3C/p%3E%3Cp%3E%20%D0%9E%D0%B1%D1%8A%D1%8F%D1%81%D0%BD%D1%8F%D0%B5%D1%82%20%D0%9C%D0%B0%D1%80%D0%B0%D1%82%20%D0%9C%D0%B0%D0%BA%D0%B5%D0%BD%D0%BE%D0%B2,%20%D1%81%D1%82%D0%B0%D1%80%D1%88%D0%B8%D0%B9%20%D0%BD%D0%B0%D1%83%D1%87%D0%BD%D1%8B%D0%B9%20%D1%81%D0%BE%D1%82%D1%80%D1%83%D0%B4%D0%BD%D0%B8%D0%BA%20%D0%BE%D1%82%D0%B4%D0%B5%D0%BB%D0%B0%20%D0%BC%D0%BE%D0%BB%D0%B5%D0%BA%D1%83%D0%BB%D1%8F%D1%80%D0%BD%D0%BE%D0%B9%20%D0%B4%D0%B8%D0%B0%D0%B3%D0%BD%D0%BE%D1%81%D1%82%D0%B8%D0%BA%D0%B8%20%D0%B8%20%D1%8D%D0%BF%D0%B8%D0%B4%D0%B5%D0%BC%D0%B8%D0%BE%D0%BB%D0%BE%D0%B3%D0%B8%D0%B8%20%D0%A4%D0%91%D0%A3%D0%9D%20%D0%A6%D0%9D%D0%98%D0%98%20%D1%8D%D0%BF%D0%B8%D0%B4%D0%B5%D0%BC%D0%B8%D0%BE%D0%BB%D0%BE%D0%B3%D0%B8%D0%B8%20%D0%A0%D0%BE%D1%81%D0%BF%D0%BE%D1%82%D1%80%D0%B5%D0%B1%D0%BD%D0%B0%D0%B4%D0%B7%D0%BE%D1%80%D0%B0.%3C/p%3E%20%3Cbr%3E%3Cp%3E%3C/p%3E&amp;image=https://xn--80aqooi4b.xn--p1acf/upload/iblock/57c/7ywfofu97j1u00c18xctbvgvkku3a53v/%D0%B7%D0%B0%D1%85%D0%BE%D0%B4%20%282%29.jpg&amp;noparse=true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gram.me/share/url?url=https://xn--80aqooi4b.xn--p1acf/education/articles/polevaya-epidemiologiya-chto-eto/&amp;text=%3Cp%3E%3C/p%3E%3Cp%3E%20%D0%9E%D0%B1%D1%8A%D1%8F%D1%81%D0%BD%D1%8F%D0%B5%D1%82%20%D0%9C%D0%B0%D1%80%D0%B0%D1%82%20%D0%9C%D0%B0%D0%BA%D0%B5%D0%BD%D0%BE%D0%B2,%20%D1%81%D1%82%D0%B0%D1%80%D1%88%D0%B8%D0%B9%20%D0%BD%D0%B0%D1%83%D1%87%D0%BD%D1%8B%D0%B9%20%D1%81%D0%BE%D1%82%D1%80%D1%83%D0%B4%D0%BD%D0%B8%D0%BA%20%D0%BE%D1%82%D0%B4%D0%B5%D0%BB%D0%B0%20%D0%BC%D0%BE%D0%BB%D0%B5%D0%BA%D1%83%D0%BB%D1%8F%D1%80%D0%BD%D0%BE%D0%B9%20%D0%B4%D0%B8%D0%B0%D0%B3%D0%BD%D0%BE%D1%81%D1%82%D0%B8%D0%BA%D0%B8%20%D0%B8%20%D1%8D%D0%BF%D0%B8%D0%B4%D0%B5%D0%BC%D0%B8%D0%BE%D0%BB%D0%BE%D0%B3%D0%B8%D0%B8%20%D0%A4%D0%91%D0%A3%D0%9D%20%D0%A6%D0%9D%D0%98%D0%98%20%D1%8D%D0%BF%D0%B8%D0%B4%D0%B5%D0%BC%D0%B8%D0%BE%D0%BB%D0%BE%D0%B3%D0%B8%D0%B8%20%D0%A0%D0%BE%D1%81%D0%BF%D0%BE%D1%82%D1%80%D0%B5%D0%B1%D0%BD%D0%B0%D0%B4%D0%B7%D0%BE%D1%80%D0%B0.%3C/p%3E%20%3Cbr%3E%3Cp%3E%3C/p%3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7</cp:revision>
  <dcterms:created xsi:type="dcterms:W3CDTF">2025-09-08T06:18:00Z</dcterms:created>
  <dcterms:modified xsi:type="dcterms:W3CDTF">2025-09-09T13:09:00Z</dcterms:modified>
</cp:coreProperties>
</file>